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26A1" w14:textId="77777777" w:rsidR="00A23C11" w:rsidRDefault="00A23C11" w:rsidP="007F3323">
      <w:pPr>
        <w:spacing w:after="0"/>
        <w:ind w:left="3600"/>
        <w:jc w:val="center"/>
        <w:rPr>
          <w:b/>
          <w:color w:val="FF0000"/>
        </w:rPr>
      </w:pPr>
      <w:r w:rsidRPr="00671BBD">
        <w:rPr>
          <w:b/>
          <w:color w:val="FF0000"/>
        </w:rPr>
        <w:t xml:space="preserve">Embargoed until: </w:t>
      </w:r>
      <w:r w:rsidR="00471EC7" w:rsidRPr="00671BBD">
        <w:rPr>
          <w:b/>
          <w:color w:val="FF0000"/>
        </w:rPr>
        <w:t xml:space="preserve"> 00.00 </w:t>
      </w:r>
      <w:r w:rsidRPr="00671BBD">
        <w:rPr>
          <w:b/>
          <w:color w:val="FF0000"/>
        </w:rPr>
        <w:t>Thursday 19</w:t>
      </w:r>
      <w:r w:rsidRPr="00671BBD">
        <w:rPr>
          <w:b/>
          <w:color w:val="FF0000"/>
          <w:vertAlign w:val="superscript"/>
        </w:rPr>
        <w:t>th</w:t>
      </w:r>
      <w:r w:rsidRPr="00671BBD">
        <w:rPr>
          <w:b/>
          <w:color w:val="FF0000"/>
        </w:rPr>
        <w:t xml:space="preserve"> October 2017</w:t>
      </w:r>
    </w:p>
    <w:p w14:paraId="67C5B6CB" w14:textId="77777777" w:rsidR="007F3323" w:rsidRPr="00671BBD" w:rsidRDefault="007F3323" w:rsidP="007F3323">
      <w:pPr>
        <w:spacing w:after="0"/>
        <w:jc w:val="right"/>
        <w:rPr>
          <w:b/>
          <w:color w:val="FF0000"/>
        </w:rPr>
      </w:pPr>
    </w:p>
    <w:p w14:paraId="27026E74" w14:textId="77777777" w:rsidR="00597DB3" w:rsidRDefault="006E1E15" w:rsidP="007F3323">
      <w:pPr>
        <w:spacing w:after="0"/>
        <w:jc w:val="center"/>
        <w:rPr>
          <w:b/>
        </w:rPr>
      </w:pPr>
      <w:r w:rsidRPr="00516078">
        <w:rPr>
          <w:b/>
        </w:rPr>
        <w:t xml:space="preserve">Ovarian cancer charity report reveals gaps in cancer prevention </w:t>
      </w:r>
    </w:p>
    <w:p w14:paraId="2354106A" w14:textId="77777777" w:rsidR="007F3323" w:rsidRPr="00516078" w:rsidRDefault="007F3323" w:rsidP="007F3323">
      <w:pPr>
        <w:spacing w:after="0"/>
        <w:jc w:val="center"/>
        <w:rPr>
          <w:b/>
        </w:rPr>
      </w:pPr>
    </w:p>
    <w:p w14:paraId="6B0675CB" w14:textId="77777777" w:rsidR="000A37F0" w:rsidRPr="00671BBD" w:rsidRDefault="007B4371" w:rsidP="007F3323">
      <w:pPr>
        <w:spacing w:after="0" w:line="240" w:lineRule="auto"/>
        <w:rPr>
          <w:rFonts w:eastAsia="Times New Roman" w:cs="Arial"/>
          <w:b/>
          <w:lang w:eastAsia="en-GB"/>
        </w:rPr>
      </w:pPr>
      <w:r w:rsidRPr="00671BBD">
        <w:rPr>
          <w:b/>
        </w:rPr>
        <w:t xml:space="preserve">A report published by charity Ovarian Cancer Action has found the </w:t>
      </w:r>
      <w:r w:rsidRPr="00671BBD">
        <w:rPr>
          <w:rFonts w:eastAsia="Times New Roman" w:cs="Arial"/>
          <w:b/>
          <w:lang w:eastAsia="en-GB"/>
        </w:rPr>
        <w:t>NHS is still missing the opportunity to use BRCA testing as an effective cancer prevention strategy, and women are dying as a result.</w:t>
      </w:r>
      <w:r w:rsidR="000A37F0" w:rsidRPr="00671BBD">
        <w:rPr>
          <w:rFonts w:eastAsia="Times New Roman" w:cs="Arial"/>
          <w:b/>
          <w:lang w:eastAsia="en-GB"/>
        </w:rPr>
        <w:t xml:space="preserve"> </w:t>
      </w:r>
    </w:p>
    <w:p w14:paraId="71E1CAEE" w14:textId="77777777" w:rsidR="00814DC2" w:rsidRPr="00671BBD" w:rsidRDefault="00814DC2" w:rsidP="007F3323">
      <w:pPr>
        <w:spacing w:after="0" w:line="240" w:lineRule="auto"/>
      </w:pPr>
    </w:p>
    <w:p w14:paraId="7E32F2BC" w14:textId="77777777" w:rsidR="00CD65C5" w:rsidRDefault="00CD65C5" w:rsidP="007F3323">
      <w:pPr>
        <w:pStyle w:val="ListParagraph"/>
        <w:numPr>
          <w:ilvl w:val="0"/>
          <w:numId w:val="2"/>
        </w:numPr>
        <w:spacing w:after="0" w:line="240" w:lineRule="auto"/>
      </w:pPr>
      <w:r w:rsidRPr="00671BBD">
        <w:t>29% of women diagnosed with ovarian cancer are not being offered BRCA testing</w:t>
      </w:r>
    </w:p>
    <w:p w14:paraId="03971441" w14:textId="77777777" w:rsidR="00B43F6A" w:rsidRPr="00671BBD" w:rsidRDefault="00B43F6A" w:rsidP="00B43F6A">
      <w:pPr>
        <w:pStyle w:val="ListParagraph"/>
        <w:numPr>
          <w:ilvl w:val="0"/>
          <w:numId w:val="2"/>
        </w:numPr>
        <w:spacing w:after="0" w:line="240" w:lineRule="auto"/>
      </w:pPr>
      <w:r>
        <w:t>71% of people have not heard of BRCA gene mutation</w:t>
      </w:r>
    </w:p>
    <w:p w14:paraId="55F0C220" w14:textId="77777777" w:rsidR="00EF5D03" w:rsidRPr="00671BBD" w:rsidRDefault="00EF5D03" w:rsidP="007F3323">
      <w:pPr>
        <w:pStyle w:val="ListParagraph"/>
        <w:numPr>
          <w:ilvl w:val="0"/>
          <w:numId w:val="2"/>
        </w:numPr>
        <w:spacing w:after="0"/>
      </w:pPr>
      <w:r w:rsidRPr="00671BBD">
        <w:t>33% of respondents received no counselling before making a decision on genetic testing</w:t>
      </w:r>
    </w:p>
    <w:p w14:paraId="10542E87" w14:textId="77777777" w:rsidR="00EF5D03" w:rsidRPr="00671BBD" w:rsidRDefault="00EF5D03" w:rsidP="007F3323">
      <w:pPr>
        <w:pStyle w:val="ListParagraph"/>
        <w:numPr>
          <w:ilvl w:val="0"/>
          <w:numId w:val="2"/>
        </w:numPr>
        <w:spacing w:after="0"/>
      </w:pPr>
      <w:r w:rsidRPr="00671BBD">
        <w:t>42% received no counselling or support after their genetic test results</w:t>
      </w:r>
    </w:p>
    <w:p w14:paraId="0889AFE9" w14:textId="77777777" w:rsidR="006C212D" w:rsidRDefault="006C212D" w:rsidP="007F3323">
      <w:pPr>
        <w:spacing w:after="0" w:line="240" w:lineRule="auto"/>
      </w:pPr>
    </w:p>
    <w:p w14:paraId="252E4055" w14:textId="77777777" w:rsidR="00EF5E6D" w:rsidRDefault="00EF5E6D" w:rsidP="007F3323">
      <w:pPr>
        <w:spacing w:after="0" w:line="240" w:lineRule="auto"/>
      </w:pPr>
      <w:r>
        <w:t xml:space="preserve">The report </w:t>
      </w:r>
      <w:r w:rsidR="007F3323">
        <w:t>revealed that despite Government guidelines,</w:t>
      </w:r>
      <w:r>
        <w:t xml:space="preserve"> </w:t>
      </w:r>
      <w:r w:rsidRPr="00671BBD">
        <w:t>29% of women diagnosed with ovarian cancer are not being offered BRCA testing</w:t>
      </w:r>
      <w:r>
        <w:t xml:space="preserve"> and yet this </w:t>
      </w:r>
      <w:r w:rsidR="007F3323">
        <w:t>is likely one of the best tool</w:t>
      </w:r>
      <w:r w:rsidR="00B43F6A">
        <w:t>s</w:t>
      </w:r>
      <w:r w:rsidR="007F3323">
        <w:t xml:space="preserve"> to identify carriers.</w:t>
      </w:r>
    </w:p>
    <w:p w14:paraId="7A66C9AD" w14:textId="77777777" w:rsidR="00EF5E6D" w:rsidRDefault="00EF5E6D" w:rsidP="007F3323">
      <w:pPr>
        <w:spacing w:after="0" w:line="240" w:lineRule="auto"/>
      </w:pPr>
    </w:p>
    <w:p w14:paraId="5453F904" w14:textId="77777777" w:rsidR="00EF01B1" w:rsidRPr="00EF01B1" w:rsidRDefault="00EF01B1" w:rsidP="007F3323">
      <w:pPr>
        <w:spacing w:after="0" w:line="240" w:lineRule="auto"/>
        <w:rPr>
          <w:rFonts w:eastAsia="Times New Roman" w:cs="Arial"/>
          <w:lang w:eastAsia="en-GB"/>
        </w:rPr>
      </w:pPr>
      <w:r w:rsidRPr="00671BBD">
        <w:rPr>
          <w:rFonts w:eastAsia="Times New Roman" w:cs="Arial"/>
          <w:lang w:eastAsia="en-GB"/>
        </w:rPr>
        <w:t>BRCA gene mutation carriers have an increased risk of ovarian, breast, pancreatic and prostate cancers. Around 15% of cases of ovarian cancer are linked to BRCA - this equates to over 1,000 women a year whose li</w:t>
      </w:r>
      <w:r>
        <w:rPr>
          <w:rFonts w:eastAsia="Times New Roman" w:cs="Arial"/>
          <w:lang w:eastAsia="en-GB"/>
        </w:rPr>
        <w:t>ves could potentially be saved</w:t>
      </w:r>
      <w:r w:rsidR="00FC10FC">
        <w:rPr>
          <w:rFonts w:eastAsia="Times New Roman" w:cs="Arial"/>
          <w:vertAlign w:val="superscript"/>
          <w:lang w:eastAsia="en-GB"/>
        </w:rPr>
        <w:t>1</w:t>
      </w:r>
      <w:r>
        <w:rPr>
          <w:rFonts w:eastAsia="Times New Roman" w:cs="Arial"/>
          <w:lang w:eastAsia="en-GB"/>
        </w:rPr>
        <w:t xml:space="preserve"> and yet, 71% of people have not hea</w:t>
      </w:r>
      <w:r w:rsidR="0093079D">
        <w:rPr>
          <w:rFonts w:eastAsia="Times New Roman" w:cs="Arial"/>
          <w:lang w:eastAsia="en-GB"/>
        </w:rPr>
        <w:t>r</w:t>
      </w:r>
      <w:bookmarkStart w:id="0" w:name="_GoBack"/>
      <w:bookmarkEnd w:id="0"/>
      <w:r>
        <w:rPr>
          <w:rFonts w:eastAsia="Times New Roman" w:cs="Arial"/>
          <w:lang w:eastAsia="en-GB"/>
        </w:rPr>
        <w:t>d of the BRCA gene</w:t>
      </w:r>
      <w:r w:rsidR="00791F68">
        <w:rPr>
          <w:rFonts w:eastAsia="Times New Roman" w:cs="Arial"/>
          <w:vertAlign w:val="superscript"/>
          <w:lang w:eastAsia="en-GB"/>
        </w:rPr>
        <w:t>2</w:t>
      </w:r>
      <w:r>
        <w:rPr>
          <w:rFonts w:eastAsia="Times New Roman" w:cs="Arial"/>
          <w:lang w:eastAsia="en-GB"/>
        </w:rPr>
        <w:t>.</w:t>
      </w:r>
    </w:p>
    <w:p w14:paraId="3485025E" w14:textId="77777777" w:rsidR="00EF01B1" w:rsidRPr="00671BBD" w:rsidRDefault="00EF01B1" w:rsidP="007F3323">
      <w:pPr>
        <w:spacing w:after="0" w:line="240" w:lineRule="auto"/>
      </w:pPr>
    </w:p>
    <w:p w14:paraId="6DB8A9E9" w14:textId="77777777" w:rsidR="007F3323" w:rsidRDefault="006C212D" w:rsidP="007F3323">
      <w:pPr>
        <w:spacing w:after="0" w:line="240" w:lineRule="auto"/>
      </w:pPr>
      <w:r w:rsidRPr="00671BBD">
        <w:rPr>
          <w:rFonts w:eastAsia="Times New Roman" w:cs="Arial"/>
          <w:lang w:eastAsia="en-GB"/>
        </w:rPr>
        <w:t>Those who carry the faulty gene have a 50% chance of passing it on to their children</w:t>
      </w:r>
      <w:r w:rsidR="00E53ABD">
        <w:rPr>
          <w:rFonts w:eastAsia="Times New Roman" w:cs="Arial"/>
          <w:lang w:eastAsia="en-GB"/>
        </w:rPr>
        <w:t xml:space="preserve"> </w:t>
      </w:r>
      <w:r w:rsidR="00EF01B1">
        <w:rPr>
          <w:rFonts w:eastAsia="Times New Roman" w:cs="Arial"/>
          <w:lang w:eastAsia="en-GB"/>
        </w:rPr>
        <w:t xml:space="preserve">and if </w:t>
      </w:r>
      <w:r w:rsidRPr="00671BBD">
        <w:rPr>
          <w:rFonts w:eastAsia="Times New Roman" w:cs="Arial"/>
          <w:lang w:eastAsia="en-GB"/>
        </w:rPr>
        <w:t>undiscovered</w:t>
      </w:r>
      <w:r w:rsidR="00E53ABD">
        <w:rPr>
          <w:rFonts w:eastAsia="Times New Roman" w:cs="Arial"/>
          <w:lang w:eastAsia="en-GB"/>
        </w:rPr>
        <w:t>,</w:t>
      </w:r>
      <w:r w:rsidRPr="00671BBD">
        <w:rPr>
          <w:rFonts w:eastAsia="Times New Roman" w:cs="Arial"/>
          <w:lang w:eastAsia="en-GB"/>
        </w:rPr>
        <w:t xml:space="preserve"> c</w:t>
      </w:r>
      <w:r w:rsidR="00E53ABD">
        <w:rPr>
          <w:rFonts w:eastAsia="Times New Roman" w:cs="Arial"/>
          <w:lang w:eastAsia="en-GB"/>
        </w:rPr>
        <w:t xml:space="preserve">onsequences can be devastating. </w:t>
      </w:r>
    </w:p>
    <w:p w14:paraId="605B40B6" w14:textId="77777777" w:rsidR="007F3323" w:rsidRDefault="007F3323" w:rsidP="007F3323">
      <w:pPr>
        <w:spacing w:after="0" w:line="240" w:lineRule="auto"/>
      </w:pPr>
    </w:p>
    <w:p w14:paraId="27CE63B4" w14:textId="77777777" w:rsidR="009D6CF9" w:rsidRPr="007F3323" w:rsidRDefault="000F4447" w:rsidP="007F3323">
      <w:pPr>
        <w:spacing w:after="0" w:line="240" w:lineRule="auto"/>
      </w:pPr>
      <w:r w:rsidRPr="004B4A24">
        <w:rPr>
          <w:rFonts w:eastAsia="Times New Roman" w:cs="Times New Roman"/>
          <w:bCs/>
          <w:lang w:eastAsia="en-GB"/>
        </w:rPr>
        <w:t>Rosie Lapsley</w:t>
      </w:r>
      <w:r w:rsidR="009975E4" w:rsidRPr="004B4A24">
        <w:rPr>
          <w:rFonts w:eastAsia="Times New Roman" w:cs="Times New Roman"/>
          <w:bCs/>
          <w:lang w:eastAsia="en-GB"/>
        </w:rPr>
        <w:t xml:space="preserve"> unknowingly</w:t>
      </w:r>
      <w:r w:rsidRPr="004B4A24">
        <w:rPr>
          <w:rFonts w:eastAsia="Times New Roman" w:cs="Times New Roman"/>
          <w:bCs/>
          <w:lang w:eastAsia="en-GB"/>
        </w:rPr>
        <w:t xml:space="preserve"> </w:t>
      </w:r>
      <w:r w:rsidR="009975E4" w:rsidRPr="004B4A24">
        <w:rPr>
          <w:rFonts w:eastAsia="Times New Roman" w:cs="Times New Roman"/>
          <w:bCs/>
          <w:lang w:eastAsia="en-GB"/>
        </w:rPr>
        <w:t xml:space="preserve">inherited </w:t>
      </w:r>
      <w:r w:rsidR="00690F5B" w:rsidRPr="004B4A24">
        <w:rPr>
          <w:rFonts w:eastAsia="Times New Roman" w:cs="Times New Roman"/>
          <w:bCs/>
          <w:lang w:eastAsia="en-GB"/>
        </w:rPr>
        <w:t>the BRCA</w:t>
      </w:r>
      <w:r w:rsidRPr="004B4A24">
        <w:rPr>
          <w:rFonts w:eastAsia="Times New Roman" w:cs="Times New Roman"/>
          <w:bCs/>
          <w:lang w:eastAsia="en-GB"/>
        </w:rPr>
        <w:t>1 gene mutation</w:t>
      </w:r>
      <w:r w:rsidR="009975E4" w:rsidRPr="004B4A24">
        <w:rPr>
          <w:rFonts w:eastAsia="Times New Roman" w:cs="Times New Roman"/>
          <w:bCs/>
          <w:lang w:eastAsia="en-GB"/>
        </w:rPr>
        <w:t xml:space="preserve"> from her mum, who died of breast cancer. </w:t>
      </w:r>
      <w:r w:rsidR="00690F5B" w:rsidRPr="004B4A24">
        <w:rPr>
          <w:rFonts w:eastAsia="Times New Roman" w:cs="Times New Roman"/>
          <w:bCs/>
          <w:lang w:eastAsia="en-GB"/>
        </w:rPr>
        <w:t>Encouraged</w:t>
      </w:r>
      <w:r w:rsidR="009975E4" w:rsidRPr="004B4A24">
        <w:rPr>
          <w:rFonts w:eastAsia="Times New Roman" w:cs="Times New Roman"/>
          <w:bCs/>
          <w:lang w:eastAsia="en-GB"/>
        </w:rPr>
        <w:t xml:space="preserve"> to look into her family his</w:t>
      </w:r>
      <w:r w:rsidR="00690F5B" w:rsidRPr="004B4A24">
        <w:rPr>
          <w:rFonts w:eastAsia="Times New Roman" w:cs="Times New Roman"/>
          <w:bCs/>
          <w:lang w:eastAsia="en-GB"/>
        </w:rPr>
        <w:t>tory, s</w:t>
      </w:r>
      <w:r w:rsidR="009975E4" w:rsidRPr="004B4A24">
        <w:rPr>
          <w:rFonts w:eastAsia="Times New Roman" w:cs="Times New Roman"/>
          <w:bCs/>
          <w:lang w:eastAsia="en-GB"/>
        </w:rPr>
        <w:t>he discove</w:t>
      </w:r>
      <w:r w:rsidR="00690F5B" w:rsidRPr="004B4A24">
        <w:rPr>
          <w:rFonts w:eastAsia="Times New Roman" w:cs="Times New Roman"/>
          <w:bCs/>
          <w:lang w:eastAsia="en-GB"/>
        </w:rPr>
        <w:t>red her aunt died of</w:t>
      </w:r>
      <w:r w:rsidR="00E53ABD" w:rsidRPr="004B4A24">
        <w:rPr>
          <w:rFonts w:eastAsia="Times New Roman" w:cs="Times New Roman"/>
          <w:bCs/>
          <w:lang w:eastAsia="en-GB"/>
        </w:rPr>
        <w:t xml:space="preserve"> ovarian cancer. </w:t>
      </w:r>
      <w:r w:rsidR="009D6CF9" w:rsidRPr="004B4A24">
        <w:rPr>
          <w:rFonts w:eastAsia="Times New Roman" w:cs="Times New Roman"/>
          <w:bCs/>
          <w:lang w:eastAsia="en-GB"/>
        </w:rPr>
        <w:t>At the time</w:t>
      </w:r>
      <w:r w:rsidR="003716B2" w:rsidRPr="004B4A24">
        <w:rPr>
          <w:rFonts w:eastAsia="Times New Roman" w:cs="Times New Roman"/>
          <w:bCs/>
          <w:lang w:eastAsia="en-GB"/>
        </w:rPr>
        <w:t>,</w:t>
      </w:r>
      <w:r w:rsidR="009975E4" w:rsidRPr="004B4A24">
        <w:rPr>
          <w:rFonts w:eastAsia="Times New Roman" w:cs="Times New Roman"/>
          <w:bCs/>
          <w:lang w:eastAsia="en-GB"/>
        </w:rPr>
        <w:t xml:space="preserve"> </w:t>
      </w:r>
      <w:r w:rsidR="003716B2" w:rsidRPr="004B4A24">
        <w:rPr>
          <w:rFonts w:eastAsia="Times New Roman" w:cs="Times New Roman"/>
          <w:bCs/>
          <w:lang w:eastAsia="en-GB"/>
        </w:rPr>
        <w:t>this wasn’t enough for Rosie</w:t>
      </w:r>
      <w:r w:rsidR="00A2286B" w:rsidRPr="004B4A24">
        <w:rPr>
          <w:rFonts w:eastAsia="Times New Roman" w:cs="Times New Roman"/>
          <w:bCs/>
          <w:lang w:eastAsia="en-GB"/>
        </w:rPr>
        <w:t xml:space="preserve"> to</w:t>
      </w:r>
      <w:r w:rsidR="009975E4" w:rsidRPr="004B4A24">
        <w:rPr>
          <w:rFonts w:eastAsia="Times New Roman" w:cs="Times New Roman"/>
          <w:bCs/>
          <w:lang w:eastAsia="en-GB"/>
        </w:rPr>
        <w:t xml:space="preserve"> qualify</w:t>
      </w:r>
      <w:r w:rsidR="003716B2" w:rsidRPr="004B4A24">
        <w:rPr>
          <w:rFonts w:eastAsia="Times New Roman" w:cs="Times New Roman"/>
          <w:bCs/>
          <w:lang w:eastAsia="en-GB"/>
        </w:rPr>
        <w:t xml:space="preserve"> for genetic testing, until her younger sister was</w:t>
      </w:r>
      <w:r w:rsidR="003716B2" w:rsidRPr="004B4A24">
        <w:rPr>
          <w:rFonts w:eastAsia="Times New Roman" w:cs="Times New Roman"/>
          <w:b/>
          <w:bCs/>
          <w:lang w:eastAsia="en-GB"/>
        </w:rPr>
        <w:t xml:space="preserve"> </w:t>
      </w:r>
      <w:r w:rsidR="003716B2" w:rsidRPr="004B4A24">
        <w:rPr>
          <w:rFonts w:eastAsia="Times New Roman" w:cs="Times New Roman"/>
          <w:lang w:eastAsia="en-GB"/>
        </w:rPr>
        <w:t xml:space="preserve">diagnosed </w:t>
      </w:r>
      <w:r w:rsidR="009D6CF9" w:rsidRPr="004B4A24">
        <w:rPr>
          <w:rFonts w:eastAsia="Times New Roman" w:cs="Times New Roman"/>
          <w:lang w:eastAsia="en-GB"/>
        </w:rPr>
        <w:t>with fallopian tube cancer</w:t>
      </w:r>
      <w:r w:rsidR="003716B2" w:rsidRPr="004B4A24">
        <w:rPr>
          <w:rFonts w:eastAsia="Times New Roman" w:cs="Times New Roman"/>
          <w:lang w:eastAsia="en-GB"/>
        </w:rPr>
        <w:t xml:space="preserve"> and found to </w:t>
      </w:r>
      <w:r w:rsidR="00A2286B" w:rsidRPr="004B4A24">
        <w:rPr>
          <w:rFonts w:eastAsia="Times New Roman" w:cs="Times New Roman"/>
          <w:lang w:eastAsia="en-GB"/>
        </w:rPr>
        <w:t>carry the faulty gene</w:t>
      </w:r>
      <w:r w:rsidR="003716B2" w:rsidRPr="004B4A24">
        <w:rPr>
          <w:rFonts w:eastAsia="Times New Roman" w:cs="Times New Roman"/>
          <w:lang w:eastAsia="en-GB"/>
        </w:rPr>
        <w:t xml:space="preserve">. </w:t>
      </w:r>
      <w:r w:rsidR="00690F5B" w:rsidRPr="004B4A24">
        <w:rPr>
          <w:rFonts w:eastAsia="Times New Roman" w:cs="Times New Roman"/>
          <w:lang w:eastAsia="en-GB"/>
        </w:rPr>
        <w:t>The family underwent testing</w:t>
      </w:r>
      <w:r w:rsidR="00A2286B" w:rsidRPr="004B4A24">
        <w:rPr>
          <w:rFonts w:eastAsia="Times New Roman" w:cs="Times New Roman"/>
          <w:lang w:eastAsia="en-GB"/>
        </w:rPr>
        <w:t xml:space="preserve"> and</w:t>
      </w:r>
      <w:r w:rsidR="00690F5B" w:rsidRPr="004B4A24">
        <w:rPr>
          <w:rFonts w:eastAsia="Times New Roman" w:cs="Times New Roman"/>
          <w:lang w:eastAsia="en-GB"/>
        </w:rPr>
        <w:t xml:space="preserve"> revealed Rosie’</w:t>
      </w:r>
      <w:r w:rsidR="00A2286B" w:rsidRPr="004B4A24">
        <w:rPr>
          <w:rFonts w:eastAsia="Times New Roman" w:cs="Times New Roman"/>
          <w:lang w:eastAsia="en-GB"/>
        </w:rPr>
        <w:t xml:space="preserve">s mum had passed down the </w:t>
      </w:r>
      <w:r w:rsidR="00690F5B" w:rsidRPr="004B4A24">
        <w:rPr>
          <w:rFonts w:eastAsia="Times New Roman" w:cs="Times New Roman"/>
          <w:lang w:eastAsia="en-GB"/>
        </w:rPr>
        <w:t>gene mutation to four out of her five children. Another of Rosie’s sisters was diagnosed with fallopian tube cancer</w:t>
      </w:r>
      <w:r w:rsidR="004B4A24" w:rsidRPr="004B4A24">
        <w:rPr>
          <w:rFonts w:eastAsia="Times New Roman" w:cs="Times New Roman"/>
          <w:lang w:eastAsia="en-GB"/>
        </w:rPr>
        <w:t xml:space="preserve"> and then</w:t>
      </w:r>
      <w:r w:rsidR="00690F5B" w:rsidRPr="004B4A24">
        <w:rPr>
          <w:rFonts w:eastAsia="Times New Roman" w:cs="Times New Roman"/>
          <w:lang w:eastAsia="en-GB"/>
        </w:rPr>
        <w:t xml:space="preserve"> Rosie was diagnosed with</w:t>
      </w:r>
      <w:r w:rsidR="009D6CF9" w:rsidRPr="004B4A24">
        <w:rPr>
          <w:rFonts w:eastAsia="Times New Roman" w:cs="Times New Roman"/>
          <w:lang w:eastAsia="en-GB"/>
        </w:rPr>
        <w:t xml:space="preserve"> aggressive ovarian cancer. </w:t>
      </w:r>
    </w:p>
    <w:p w14:paraId="33D3C536" w14:textId="77777777" w:rsidR="007F3323" w:rsidRPr="004B4A24" w:rsidRDefault="007F3323" w:rsidP="007F3323">
      <w:pPr>
        <w:spacing w:after="0" w:line="240" w:lineRule="auto"/>
        <w:rPr>
          <w:rFonts w:eastAsia="Times New Roman" w:cs="Times New Roman"/>
          <w:b/>
          <w:bCs/>
          <w:lang w:eastAsia="en-GB"/>
        </w:rPr>
      </w:pPr>
    </w:p>
    <w:p w14:paraId="5E4173C5" w14:textId="77777777" w:rsidR="006C212D" w:rsidRPr="004B4A24" w:rsidRDefault="00B43F6A" w:rsidP="007F3323">
      <w:pPr>
        <w:spacing w:after="0" w:line="240" w:lineRule="auto"/>
        <w:rPr>
          <w:rFonts w:eastAsia="Times New Roman" w:cs="Times New Roman"/>
          <w:lang w:eastAsia="en-GB"/>
        </w:rPr>
      </w:pPr>
      <w:r>
        <w:rPr>
          <w:rFonts w:eastAsia="Times New Roman" w:cs="Times New Roman"/>
          <w:lang w:eastAsia="en-GB"/>
        </w:rPr>
        <w:t>Rosie</w:t>
      </w:r>
      <w:r w:rsidR="007F3323">
        <w:rPr>
          <w:rFonts w:eastAsia="Times New Roman" w:cs="Times New Roman"/>
          <w:lang w:eastAsia="en-GB"/>
        </w:rPr>
        <w:t xml:space="preserve"> said: </w:t>
      </w:r>
      <w:r w:rsidR="009D6CF9" w:rsidRPr="004B4A24">
        <w:rPr>
          <w:rFonts w:eastAsia="Times New Roman" w:cs="Times New Roman"/>
          <w:lang w:eastAsia="en-GB"/>
        </w:rPr>
        <w:t xml:space="preserve">“My treatment was not pleasant </w:t>
      </w:r>
      <w:r w:rsidR="00A2286B" w:rsidRPr="004B4A24">
        <w:rPr>
          <w:rFonts w:eastAsia="Times New Roman" w:cs="Times New Roman"/>
          <w:lang w:eastAsia="en-GB"/>
        </w:rPr>
        <w:t xml:space="preserve">but </w:t>
      </w:r>
      <w:r w:rsidR="009D6CF9" w:rsidRPr="004B4A24">
        <w:rPr>
          <w:rFonts w:eastAsia="Times New Roman" w:cs="Times New Roman"/>
          <w:lang w:eastAsia="en-GB"/>
        </w:rPr>
        <w:t xml:space="preserve">I have recovered well. My two sisters have had significant health issues as a result of chemotherapy. My children were offered genetic testing; thankfully my son did not have </w:t>
      </w:r>
      <w:r>
        <w:rPr>
          <w:rFonts w:eastAsia="Times New Roman" w:cs="Times New Roman"/>
          <w:lang w:eastAsia="en-GB"/>
        </w:rPr>
        <w:t>the mutation but my daughter does</w:t>
      </w:r>
      <w:r w:rsidR="009D6CF9" w:rsidRPr="004B4A24">
        <w:rPr>
          <w:rFonts w:eastAsia="Times New Roman" w:cs="Times New Roman"/>
          <w:lang w:eastAsia="en-GB"/>
        </w:rPr>
        <w:t xml:space="preserve">. </w:t>
      </w:r>
      <w:r w:rsidR="00671BBD" w:rsidRPr="004B4A24">
        <w:rPr>
          <w:rFonts w:eastAsia="Times New Roman" w:cs="Times New Roman"/>
          <w:lang w:eastAsia="en-GB"/>
        </w:rPr>
        <w:t xml:space="preserve">If only I had known about testing, then my family and I would have been saved so much pain and heartache and the NHS would have been saved a small fortune in treatment costs. </w:t>
      </w:r>
      <w:r w:rsidR="00671BBD" w:rsidRPr="004B4A24">
        <w:rPr>
          <w:rFonts w:eastAsia="Times New Roman" w:cs="Times New Roman"/>
          <w:bCs/>
          <w:lang w:eastAsia="en-GB"/>
        </w:rPr>
        <w:t>Thankfully the next generation will all have the advantage of genetic testing and advice.”</w:t>
      </w:r>
    </w:p>
    <w:p w14:paraId="10032D87" w14:textId="77777777" w:rsidR="009203B0" w:rsidRPr="00671BBD" w:rsidRDefault="009203B0" w:rsidP="007F3323">
      <w:pPr>
        <w:spacing w:after="0" w:line="240" w:lineRule="auto"/>
        <w:rPr>
          <w:rFonts w:eastAsia="Times New Roman" w:cs="Arial"/>
          <w:lang w:eastAsia="en-GB"/>
        </w:rPr>
      </w:pPr>
    </w:p>
    <w:p w14:paraId="64F6492A" w14:textId="77777777" w:rsidR="000A37F0" w:rsidRPr="00E53ABD" w:rsidRDefault="00BA55A1" w:rsidP="007F3323">
      <w:pPr>
        <w:spacing w:after="0"/>
      </w:pPr>
      <w:r w:rsidRPr="00671BBD">
        <w:rPr>
          <w:rFonts w:eastAsia="Times New Roman" w:cs="Arial"/>
          <w:lang w:eastAsia="en-GB"/>
        </w:rPr>
        <w:t>Ensuring women receive genetic counselling before and after their BRCA test</w:t>
      </w:r>
      <w:r w:rsidR="009E141B" w:rsidRPr="00671BBD">
        <w:rPr>
          <w:rFonts w:eastAsia="Times New Roman" w:cs="Arial"/>
          <w:lang w:eastAsia="en-GB"/>
        </w:rPr>
        <w:t xml:space="preserve"> is imperative</w:t>
      </w:r>
      <w:r w:rsidR="00A2286B">
        <w:rPr>
          <w:rFonts w:eastAsia="Times New Roman" w:cs="Arial"/>
          <w:lang w:eastAsia="en-GB"/>
        </w:rPr>
        <w:t>,</w:t>
      </w:r>
      <w:r w:rsidR="009E141B" w:rsidRPr="00671BBD">
        <w:rPr>
          <w:rFonts w:eastAsia="Times New Roman" w:cs="Arial"/>
          <w:lang w:eastAsia="en-GB"/>
        </w:rPr>
        <w:t xml:space="preserve"> as </w:t>
      </w:r>
      <w:r w:rsidR="009E141B" w:rsidRPr="00671BBD">
        <w:t>test results can have far reaching emotional implications for the individual and their family.</w:t>
      </w:r>
      <w:r w:rsidR="00E53ABD">
        <w:t xml:space="preserve"> </w:t>
      </w:r>
      <w:r w:rsidR="00787F36" w:rsidRPr="00671BBD">
        <w:rPr>
          <w:rFonts w:eastAsia="Times New Roman" w:cs="Arial"/>
          <w:lang w:eastAsia="en-GB"/>
        </w:rPr>
        <w:t xml:space="preserve">Worryingly, Ovarian Cancer Action found </w:t>
      </w:r>
      <w:r w:rsidR="00A2286B" w:rsidRPr="00671BBD">
        <w:t xml:space="preserve">33% of respondents received no counselling before </w:t>
      </w:r>
      <w:r w:rsidR="00A2286B">
        <w:t xml:space="preserve">genetic testing and </w:t>
      </w:r>
      <w:r w:rsidRPr="00671BBD">
        <w:t xml:space="preserve">42% received no counselling or support </w:t>
      </w:r>
      <w:r w:rsidR="00E53ABD">
        <w:t>after</w:t>
      </w:r>
      <w:r w:rsidR="00787F36" w:rsidRPr="00671BBD">
        <w:rPr>
          <w:rFonts w:eastAsia="Times New Roman" w:cs="Arial"/>
          <w:lang w:eastAsia="en-GB"/>
        </w:rPr>
        <w:t xml:space="preserve">. </w:t>
      </w:r>
      <w:r w:rsidR="00EF5D03" w:rsidRPr="00671BBD">
        <w:rPr>
          <w:rFonts w:eastAsia="Times New Roman" w:cs="Arial"/>
          <w:lang w:eastAsia="en-GB"/>
        </w:rPr>
        <w:t xml:space="preserve">Risk-reducing </w:t>
      </w:r>
      <w:r w:rsidRPr="00671BBD">
        <w:rPr>
          <w:rFonts w:eastAsia="Times New Roman" w:cs="Arial"/>
          <w:lang w:eastAsia="en-GB"/>
        </w:rPr>
        <w:t>surgeries</w:t>
      </w:r>
      <w:r w:rsidR="003E755A" w:rsidRPr="00671BBD">
        <w:rPr>
          <w:rFonts w:eastAsia="Times New Roman" w:cs="Arial"/>
          <w:lang w:eastAsia="en-GB"/>
        </w:rPr>
        <w:t xml:space="preserve"> </w:t>
      </w:r>
      <w:r w:rsidR="00B43F6A">
        <w:rPr>
          <w:rFonts w:eastAsia="Times New Roman" w:cs="Arial"/>
          <w:lang w:eastAsia="en-GB"/>
        </w:rPr>
        <w:t>will</w:t>
      </w:r>
      <w:r w:rsidR="003E755A" w:rsidRPr="00671BBD">
        <w:rPr>
          <w:rFonts w:eastAsia="Times New Roman" w:cs="Arial"/>
          <w:lang w:eastAsia="en-GB"/>
        </w:rPr>
        <w:t xml:space="preserve"> decrease </w:t>
      </w:r>
      <w:r w:rsidR="00EF5D03" w:rsidRPr="00671BBD">
        <w:rPr>
          <w:rFonts w:eastAsia="Times New Roman" w:cs="Arial"/>
          <w:lang w:eastAsia="en-GB"/>
        </w:rPr>
        <w:t>a carrier’s</w:t>
      </w:r>
      <w:r w:rsidR="003E755A" w:rsidRPr="00671BBD">
        <w:rPr>
          <w:rFonts w:eastAsia="Times New Roman" w:cs="Arial"/>
          <w:lang w:eastAsia="en-GB"/>
        </w:rPr>
        <w:t xml:space="preserve"> risk of</w:t>
      </w:r>
      <w:r w:rsidR="00E325F0" w:rsidRPr="00671BBD">
        <w:rPr>
          <w:rFonts w:eastAsia="Times New Roman" w:cs="Arial"/>
          <w:lang w:eastAsia="en-GB"/>
        </w:rPr>
        <w:t xml:space="preserve"> ovarian cancer but </w:t>
      </w:r>
      <w:r w:rsidR="00B43F6A">
        <w:rPr>
          <w:rFonts w:eastAsia="Times New Roman" w:cs="Arial"/>
          <w:lang w:eastAsia="en-GB"/>
        </w:rPr>
        <w:t>could</w:t>
      </w:r>
      <w:r w:rsidR="00EF5D03" w:rsidRPr="00671BBD">
        <w:rPr>
          <w:rFonts w:eastAsia="Times New Roman" w:cs="Arial"/>
          <w:lang w:eastAsia="en-GB"/>
        </w:rPr>
        <w:t xml:space="preserve"> affect </w:t>
      </w:r>
      <w:r w:rsidR="009203B0" w:rsidRPr="00671BBD">
        <w:rPr>
          <w:rFonts w:eastAsia="Times New Roman" w:cs="Arial"/>
          <w:lang w:eastAsia="en-GB"/>
        </w:rPr>
        <w:t>fertility</w:t>
      </w:r>
      <w:r w:rsidR="00B43F6A">
        <w:rPr>
          <w:rFonts w:eastAsia="Times New Roman" w:cs="Arial"/>
          <w:lang w:eastAsia="en-GB"/>
        </w:rPr>
        <w:t xml:space="preserve"> and cause premature menopause.</w:t>
      </w:r>
    </w:p>
    <w:p w14:paraId="5761C824" w14:textId="77777777" w:rsidR="00770A8A" w:rsidRPr="00671BBD" w:rsidRDefault="00770A8A" w:rsidP="007F3323">
      <w:pPr>
        <w:spacing w:after="0" w:line="240" w:lineRule="auto"/>
        <w:rPr>
          <w:rFonts w:eastAsia="Times New Roman" w:cs="Arial"/>
          <w:lang w:eastAsia="en-GB"/>
        </w:rPr>
      </w:pPr>
    </w:p>
    <w:p w14:paraId="5D47FEE5" w14:textId="77777777" w:rsidR="00787F36" w:rsidRPr="00671BBD" w:rsidRDefault="00812F58" w:rsidP="007F3323">
      <w:pPr>
        <w:autoSpaceDE w:val="0"/>
        <w:autoSpaceDN w:val="0"/>
        <w:adjustRightInd w:val="0"/>
        <w:spacing w:after="0" w:line="240" w:lineRule="auto"/>
        <w:rPr>
          <w:rFonts w:cs="HelveticaNeueLTStd-Roman"/>
        </w:rPr>
      </w:pPr>
      <w:r w:rsidRPr="00671BBD">
        <w:rPr>
          <w:rFonts w:eastAsia="Times New Roman" w:cs="Arial"/>
          <w:b/>
          <w:lang w:eastAsia="en-GB"/>
        </w:rPr>
        <w:t>Katherine</w:t>
      </w:r>
      <w:r w:rsidR="00CD65C5" w:rsidRPr="00671BBD">
        <w:rPr>
          <w:rFonts w:eastAsia="Times New Roman" w:cs="Arial"/>
          <w:b/>
          <w:lang w:eastAsia="en-GB"/>
        </w:rPr>
        <w:t xml:space="preserve"> </w:t>
      </w:r>
      <w:r w:rsidR="00E301D3" w:rsidRPr="00671BBD">
        <w:rPr>
          <w:rFonts w:eastAsia="Times New Roman" w:cs="Arial"/>
          <w:b/>
          <w:lang w:eastAsia="en-GB"/>
        </w:rPr>
        <w:t xml:space="preserve">Taylor, Chief Executive of </w:t>
      </w:r>
      <w:r w:rsidR="00CD65C5" w:rsidRPr="00671BBD">
        <w:rPr>
          <w:rFonts w:eastAsia="Times New Roman" w:cs="Arial"/>
          <w:b/>
          <w:lang w:eastAsia="en-GB"/>
        </w:rPr>
        <w:t>Ovarian Cancer Action, said:</w:t>
      </w:r>
      <w:r w:rsidR="00CD65C5" w:rsidRPr="00671BBD">
        <w:rPr>
          <w:rFonts w:eastAsia="Times New Roman" w:cs="Arial"/>
          <w:lang w:eastAsia="en-GB"/>
        </w:rPr>
        <w:t xml:space="preserve"> </w:t>
      </w:r>
      <w:r w:rsidR="003E755A" w:rsidRPr="00671BBD">
        <w:rPr>
          <w:rFonts w:eastAsia="Times New Roman" w:cs="Arial"/>
          <w:lang w:eastAsia="en-GB"/>
        </w:rPr>
        <w:t>“</w:t>
      </w:r>
      <w:r w:rsidR="00787F36" w:rsidRPr="00671BBD">
        <w:rPr>
          <w:rFonts w:cs="HelveticaNeueLTStd-Roman"/>
        </w:rPr>
        <w:t>Every eligible woman who has been denied testing and goes on to develop ovarian cancer represents a cancer prevention failure. Treatment</w:t>
      </w:r>
      <w:r w:rsidR="004C7A0B" w:rsidRPr="00671BBD">
        <w:rPr>
          <w:rFonts w:cs="HelveticaNeueLTStd-Roman"/>
        </w:rPr>
        <w:t xml:space="preserve"> for ovarian cancer</w:t>
      </w:r>
      <w:r w:rsidR="00787F36" w:rsidRPr="00671BBD">
        <w:rPr>
          <w:rFonts w:cs="HelveticaNeueLTStd-Roman"/>
        </w:rPr>
        <w:t xml:space="preserve"> lags behind other, better known, cancers and survival rates remain low. BRCA testing is one of our strongest weapons in the fight against this disease.</w:t>
      </w:r>
    </w:p>
    <w:p w14:paraId="2E0A6DA9" w14:textId="77777777" w:rsidR="00787F36" w:rsidRPr="00671BBD" w:rsidRDefault="00787F36" w:rsidP="007F3323">
      <w:pPr>
        <w:spacing w:after="0" w:line="240" w:lineRule="auto"/>
        <w:rPr>
          <w:rFonts w:eastAsia="Times New Roman" w:cs="Arial"/>
          <w:lang w:eastAsia="en-GB"/>
        </w:rPr>
      </w:pPr>
    </w:p>
    <w:p w14:paraId="611DB765" w14:textId="77777777" w:rsidR="004C7A0B" w:rsidRPr="00671BBD" w:rsidRDefault="004C7A0B" w:rsidP="007F3323">
      <w:pPr>
        <w:spacing w:after="0" w:line="240" w:lineRule="auto"/>
        <w:rPr>
          <w:rFonts w:eastAsia="Times New Roman" w:cs="Arial"/>
          <w:lang w:eastAsia="en-GB"/>
        </w:rPr>
      </w:pPr>
      <w:r w:rsidRPr="00671BBD">
        <w:rPr>
          <w:rFonts w:eastAsia="Times New Roman" w:cs="Arial"/>
          <w:lang w:eastAsia="en-GB"/>
        </w:rPr>
        <w:t>“</w:t>
      </w:r>
      <w:r w:rsidR="000A35B2" w:rsidRPr="00671BBD">
        <w:rPr>
          <w:rFonts w:eastAsia="Times New Roman" w:cs="Arial"/>
          <w:lang w:eastAsia="en-GB"/>
        </w:rPr>
        <w:t xml:space="preserve">It is </w:t>
      </w:r>
      <w:r w:rsidR="007600CD" w:rsidRPr="00671BBD">
        <w:rPr>
          <w:rFonts w:eastAsia="Times New Roman" w:cs="Arial"/>
          <w:lang w:eastAsia="en-GB"/>
        </w:rPr>
        <w:t>unbelievably important for</w:t>
      </w:r>
      <w:r w:rsidR="000A35B2" w:rsidRPr="00671BBD">
        <w:rPr>
          <w:rFonts w:eastAsia="Times New Roman" w:cs="Arial"/>
          <w:lang w:eastAsia="en-GB"/>
        </w:rPr>
        <w:t xml:space="preserve"> </w:t>
      </w:r>
      <w:r w:rsidRPr="00671BBD">
        <w:rPr>
          <w:rFonts w:eastAsia="Times New Roman" w:cs="Arial"/>
          <w:lang w:eastAsia="en-GB"/>
        </w:rPr>
        <w:t xml:space="preserve">eligible </w:t>
      </w:r>
      <w:r w:rsidR="007600CD" w:rsidRPr="00671BBD">
        <w:rPr>
          <w:rFonts w:eastAsia="Times New Roman" w:cs="Arial"/>
          <w:lang w:eastAsia="en-GB"/>
        </w:rPr>
        <w:t xml:space="preserve">men and </w:t>
      </w:r>
      <w:r w:rsidR="000A35B2" w:rsidRPr="00671BBD">
        <w:rPr>
          <w:rFonts w:eastAsia="Times New Roman" w:cs="Arial"/>
          <w:lang w:eastAsia="en-GB"/>
        </w:rPr>
        <w:t>women</w:t>
      </w:r>
      <w:r w:rsidR="007600CD" w:rsidRPr="00671BBD">
        <w:rPr>
          <w:rFonts w:eastAsia="Times New Roman" w:cs="Arial"/>
          <w:lang w:eastAsia="en-GB"/>
        </w:rPr>
        <w:t xml:space="preserve"> </w:t>
      </w:r>
      <w:r w:rsidRPr="00671BBD">
        <w:rPr>
          <w:rFonts w:eastAsia="Times New Roman" w:cs="Arial"/>
          <w:lang w:eastAsia="en-GB"/>
        </w:rPr>
        <w:t xml:space="preserve">to have access to testing and that </w:t>
      </w:r>
      <w:r w:rsidR="00CD65C5" w:rsidRPr="00671BBD">
        <w:rPr>
          <w:rFonts w:eastAsia="Times New Roman" w:cs="Arial"/>
          <w:lang w:eastAsia="en-GB"/>
        </w:rPr>
        <w:t xml:space="preserve">they </w:t>
      </w:r>
      <w:r w:rsidRPr="00671BBD">
        <w:rPr>
          <w:rFonts w:eastAsia="Times New Roman" w:cs="Arial"/>
          <w:lang w:eastAsia="en-GB"/>
        </w:rPr>
        <w:t xml:space="preserve">receive support in making the right decisions for themselves and their families. </w:t>
      </w:r>
      <w:r w:rsidRPr="00671BBD">
        <w:rPr>
          <w:rFonts w:cs="HelveticaNeueLTStd-Roman"/>
        </w:rPr>
        <w:t>At Ovarian Cancer Action we’re on a mission to stop women dying before their time and we’ll continue to take action on BRCA testing until it fulfils its potential to save thousands of lives.”</w:t>
      </w:r>
    </w:p>
    <w:p w14:paraId="4C119713" w14:textId="77777777" w:rsidR="00EA1A16" w:rsidRPr="00FB26C1" w:rsidRDefault="00EA1A16" w:rsidP="007F3323">
      <w:pPr>
        <w:spacing w:after="0" w:line="240" w:lineRule="auto"/>
        <w:rPr>
          <w:rFonts w:eastAsia="Times New Roman" w:cs="Arial"/>
          <w:color w:val="000000"/>
          <w:lang w:eastAsia="en-GB"/>
        </w:rPr>
      </w:pPr>
    </w:p>
    <w:p w14:paraId="59DD97A1" w14:textId="77777777" w:rsidR="00812F58" w:rsidRDefault="00306348" w:rsidP="007F3323">
      <w:pPr>
        <w:spacing w:after="0"/>
        <w:jc w:val="center"/>
        <w:rPr>
          <w:rFonts w:eastAsia="Times New Roman" w:cs="Arial"/>
          <w:b/>
          <w:color w:val="000000"/>
          <w:lang w:eastAsia="en-GB"/>
        </w:rPr>
      </w:pPr>
      <w:r w:rsidRPr="00FB26C1">
        <w:rPr>
          <w:rFonts w:eastAsia="Times New Roman" w:cs="Arial"/>
          <w:b/>
          <w:color w:val="000000"/>
          <w:lang w:eastAsia="en-GB"/>
        </w:rPr>
        <w:t>ENDS</w:t>
      </w:r>
    </w:p>
    <w:p w14:paraId="250EF2A0" w14:textId="77777777" w:rsidR="00BF4550" w:rsidRDefault="00BF4550" w:rsidP="007F3323">
      <w:pPr>
        <w:spacing w:after="0"/>
        <w:jc w:val="center"/>
        <w:rPr>
          <w:rFonts w:eastAsia="Times New Roman" w:cs="Arial"/>
          <w:b/>
          <w:color w:val="000000"/>
          <w:lang w:eastAsia="en-GB"/>
        </w:rPr>
      </w:pPr>
    </w:p>
    <w:p w14:paraId="497EB69F" w14:textId="77777777" w:rsidR="00BF4550" w:rsidRDefault="00BF4550" w:rsidP="00BF4550">
      <w:pPr>
        <w:rPr>
          <w:b/>
        </w:rPr>
      </w:pPr>
      <w:r>
        <w:rPr>
          <w:b/>
        </w:rPr>
        <w:t>Notes to Editor</w:t>
      </w:r>
    </w:p>
    <w:p w14:paraId="1D30CB14" w14:textId="77777777" w:rsidR="00BF4550" w:rsidRDefault="00BF4550" w:rsidP="00BF4550">
      <w:pPr>
        <w:rPr>
          <w:b/>
        </w:rPr>
      </w:pPr>
    </w:p>
    <w:p w14:paraId="73EB8585" w14:textId="77777777" w:rsidR="00BF4550" w:rsidRDefault="00BF4550" w:rsidP="00BF4550">
      <w:pPr>
        <w:autoSpaceDE w:val="0"/>
        <w:autoSpaceDN w:val="0"/>
        <w:adjustRightInd w:val="0"/>
        <w:rPr>
          <w:b/>
          <w:bCs/>
          <w:lang w:val="en-US"/>
        </w:rPr>
      </w:pPr>
      <w:r>
        <w:rPr>
          <w:rFonts w:cs="WorkSans-SemiBold"/>
          <w:b/>
          <w:bCs/>
        </w:rPr>
        <w:t xml:space="preserve">To request a copy of the full report ‘Acting on BRCA: Breaking down barriers to save lives’ email </w:t>
      </w:r>
      <w:hyperlink r:id="rId8" w:history="1">
        <w:r>
          <w:rPr>
            <w:rStyle w:val="Hyperlink"/>
            <w:rFonts w:cs="WorkSans-SemiBold"/>
            <w:b/>
            <w:bCs/>
          </w:rPr>
          <w:t>Tori@ovarian.org.uk</w:t>
        </w:r>
      </w:hyperlink>
      <w:r>
        <w:rPr>
          <w:rFonts w:cs="WorkSans-SemiBold"/>
          <w:b/>
          <w:bCs/>
        </w:rPr>
        <w:t xml:space="preserve"> or call </w:t>
      </w:r>
      <w:r>
        <w:rPr>
          <w:b/>
          <w:bCs/>
          <w:lang w:val="en-US"/>
        </w:rPr>
        <w:t>020 7380 1730</w:t>
      </w:r>
    </w:p>
    <w:p w14:paraId="2D6E358E" w14:textId="77777777" w:rsidR="00BF4550" w:rsidRDefault="00BF4550" w:rsidP="00BF4550">
      <w:pPr>
        <w:autoSpaceDE w:val="0"/>
        <w:autoSpaceDN w:val="0"/>
        <w:adjustRightInd w:val="0"/>
        <w:rPr>
          <w:bCs/>
          <w:sz w:val="20"/>
          <w:szCs w:val="20"/>
          <w:lang w:val="en-US"/>
        </w:rPr>
      </w:pPr>
      <w:r>
        <w:rPr>
          <w:bCs/>
          <w:sz w:val="20"/>
          <w:szCs w:val="20"/>
          <w:lang w:val="en-US"/>
        </w:rPr>
        <w:t xml:space="preserve">All stats are from the Acting on BRCA: Breaking down barriers to save lives’ report unless otherwise cited. </w:t>
      </w:r>
    </w:p>
    <w:p w14:paraId="78095456" w14:textId="77777777" w:rsidR="00BF4550" w:rsidRDefault="00BF4550" w:rsidP="00BF4550">
      <w:pPr>
        <w:autoSpaceDE w:val="0"/>
        <w:autoSpaceDN w:val="0"/>
        <w:adjustRightInd w:val="0"/>
        <w:rPr>
          <w:rFonts w:cs="WorkSans-SemiBold"/>
          <w:bCs/>
          <w:sz w:val="20"/>
          <w:szCs w:val="20"/>
        </w:rPr>
      </w:pPr>
      <w:r>
        <w:rPr>
          <w:rFonts w:cs="WorkSans-SemiBold"/>
          <w:bCs/>
          <w:sz w:val="20"/>
          <w:szCs w:val="20"/>
          <w:vertAlign w:val="superscript"/>
        </w:rPr>
        <w:t xml:space="preserve">1 </w:t>
      </w:r>
      <w:r>
        <w:rPr>
          <w:sz w:val="20"/>
          <w:szCs w:val="20"/>
        </w:rPr>
        <w:t xml:space="preserve">Source: CRUK </w:t>
      </w:r>
      <w:hyperlink r:id="rId9" w:history="1">
        <w:r>
          <w:rPr>
            <w:rStyle w:val="Hyperlink"/>
            <w:sz w:val="20"/>
            <w:szCs w:val="20"/>
          </w:rPr>
          <w:t>cancerresearchuk.org/health-professional/cancerstatistics/statistics-by-cancer-type/ovarian-cancer</w:t>
        </w:r>
      </w:hyperlink>
      <w:r>
        <w:rPr>
          <w:rFonts w:ascii="Action light" w:hAnsi="Action light"/>
          <w:b/>
          <w:sz w:val="20"/>
          <w:szCs w:val="20"/>
        </w:rPr>
        <w:t xml:space="preserve"> </w:t>
      </w:r>
    </w:p>
    <w:p w14:paraId="18F55996" w14:textId="77777777" w:rsidR="00BF4550" w:rsidRPr="00BF4550" w:rsidRDefault="00BF4550" w:rsidP="00BF4550">
      <w:pPr>
        <w:autoSpaceDE w:val="0"/>
        <w:autoSpaceDN w:val="0"/>
        <w:adjustRightInd w:val="0"/>
        <w:rPr>
          <w:rFonts w:cs="WorkSans-SemiBold"/>
          <w:bCs/>
          <w:sz w:val="20"/>
          <w:szCs w:val="20"/>
        </w:rPr>
      </w:pPr>
      <w:r>
        <w:rPr>
          <w:rFonts w:cs="WorkSans-SemiBold"/>
          <w:bCs/>
          <w:sz w:val="20"/>
          <w:szCs w:val="20"/>
          <w:vertAlign w:val="superscript"/>
        </w:rPr>
        <w:t>2</w:t>
      </w:r>
      <w:r>
        <w:rPr>
          <w:rFonts w:cs="WorkSans-SemiBold"/>
          <w:bCs/>
          <w:sz w:val="20"/>
          <w:szCs w:val="20"/>
        </w:rPr>
        <w:t xml:space="preserve"> Source: ‘Public attitudes</w:t>
      </w:r>
      <w:r>
        <w:rPr>
          <w:rFonts w:cs="WorkSans-SemiBold"/>
          <w:bCs/>
          <w:sz w:val="20"/>
          <w:szCs w:val="20"/>
          <w:vertAlign w:val="superscript"/>
        </w:rPr>
        <w:t xml:space="preserve"> </w:t>
      </w:r>
      <w:r>
        <w:rPr>
          <w:rFonts w:cs="WorkSans-SemiBold"/>
          <w:bCs/>
          <w:sz w:val="20"/>
          <w:szCs w:val="20"/>
        </w:rPr>
        <w:t>towards BRCA’ survey conducted by Populus on behalf of Ovarian Cancer Action</w:t>
      </w:r>
    </w:p>
    <w:p w14:paraId="177A8A2A" w14:textId="77777777" w:rsidR="00BF4550" w:rsidRDefault="00BF4550" w:rsidP="00BF4550">
      <w:pPr>
        <w:spacing w:after="0"/>
        <w:rPr>
          <w:rFonts w:cs="Arial"/>
          <w:color w:val="222222"/>
          <w:sz w:val="20"/>
          <w:szCs w:val="20"/>
          <w:shd w:val="clear" w:color="auto" w:fill="FFFFFF"/>
        </w:rPr>
      </w:pPr>
      <w:r>
        <w:rPr>
          <w:rFonts w:cs="Arial"/>
          <w:i/>
          <w:color w:val="222222"/>
          <w:sz w:val="20"/>
          <w:szCs w:val="20"/>
          <w:shd w:val="clear" w:color="auto" w:fill="FFFFFF"/>
        </w:rPr>
        <w:t>What does BRCA stand for?</w:t>
      </w:r>
    </w:p>
    <w:p w14:paraId="53132959" w14:textId="77777777" w:rsidR="00BF4550" w:rsidRDefault="00BF4550" w:rsidP="00BF4550">
      <w:pPr>
        <w:spacing w:after="0"/>
        <w:rPr>
          <w:rFonts w:eastAsia="Times New Roman" w:cs="Times New Roman"/>
          <w:sz w:val="20"/>
          <w:szCs w:val="20"/>
          <w:lang w:eastAsia="en-GB"/>
        </w:rPr>
      </w:pPr>
      <w:r>
        <w:rPr>
          <w:rFonts w:eastAsia="Times New Roman" w:cs="Times New Roman"/>
          <w:sz w:val="20"/>
          <w:szCs w:val="20"/>
          <w:lang w:eastAsia="en-GB"/>
        </w:rPr>
        <w:t xml:space="preserve">BRCA is an abbreviation for “BReast CAncer”. BRCA1 and BRCA2 are genetic mutations that increase a carrier’s chances of breast, ovarian, prostate and pancreatic cancers. The increased risk breast cancer risk was discovered by scientists first, hence the abbreviation. </w:t>
      </w:r>
    </w:p>
    <w:p w14:paraId="21262F19" w14:textId="77777777" w:rsidR="00BF4550" w:rsidRPr="00BF4550" w:rsidRDefault="00BF4550" w:rsidP="00BF4550">
      <w:pPr>
        <w:spacing w:after="0"/>
        <w:rPr>
          <w:rFonts w:cs="Arial"/>
          <w:color w:val="222222"/>
          <w:sz w:val="20"/>
          <w:szCs w:val="20"/>
          <w:shd w:val="clear" w:color="auto" w:fill="FFFFFF"/>
        </w:rPr>
      </w:pPr>
    </w:p>
    <w:p w14:paraId="50E99DE9" w14:textId="77777777" w:rsidR="00BF4550" w:rsidRDefault="00BF4550" w:rsidP="00BF4550">
      <w:pPr>
        <w:rPr>
          <w:rFonts w:cs="Arial"/>
          <w:color w:val="000000"/>
          <w:sz w:val="20"/>
          <w:szCs w:val="20"/>
        </w:rPr>
      </w:pPr>
      <w:r>
        <w:rPr>
          <w:rFonts w:cs="Arial"/>
          <w:i/>
          <w:color w:val="000000"/>
          <w:sz w:val="20"/>
          <w:szCs w:val="20"/>
        </w:rPr>
        <w:t>What is a BRCA gene mutation?</w:t>
      </w:r>
      <w:r>
        <w:rPr>
          <w:rFonts w:cs="Arial"/>
          <w:color w:val="000000"/>
          <w:sz w:val="20"/>
          <w:szCs w:val="20"/>
        </w:rPr>
        <w:br/>
        <w:t>Every individual has the BRCA1 and BRCA2 genes, and we inherit two copies, one from each of our parents. They are called tumour suppressor genes, and their job is to repair damage in cells and prevent them from growing and dividing too rapidly. Mutations in these genes can cause cells to become abnormal and grow in an uncontrolled way and increase a risk of both breast and ovarian cancer, as well as other cancers.</w:t>
      </w:r>
    </w:p>
    <w:p w14:paraId="2D5BC697" w14:textId="77777777" w:rsidR="00BF4550" w:rsidRDefault="00BF4550" w:rsidP="00BF4550">
      <w:pPr>
        <w:pStyle w:val="NormalWeb"/>
        <w:shd w:val="clear" w:color="auto" w:fill="FFFFFF"/>
        <w:spacing w:before="225" w:after="225" w:line="330" w:lineRule="atLeast"/>
        <w:rPr>
          <w:rFonts w:asciiTheme="minorHAnsi" w:eastAsia="Times New Roman" w:hAnsiTheme="minorHAnsi"/>
          <w:color w:val="1D1D1B"/>
          <w:sz w:val="20"/>
          <w:szCs w:val="20"/>
        </w:rPr>
      </w:pPr>
      <w:r>
        <w:rPr>
          <w:rStyle w:val="Strong"/>
          <w:rFonts w:asciiTheme="minorHAnsi" w:hAnsiTheme="minorHAnsi"/>
          <w:color w:val="009999"/>
          <w:sz w:val="20"/>
          <w:szCs w:val="20"/>
        </w:rPr>
        <w:t> </w:t>
      </w:r>
      <w:r>
        <w:rPr>
          <w:rFonts w:asciiTheme="minorHAnsi" w:eastAsia="Times New Roman" w:hAnsiTheme="minorHAnsi"/>
          <w:color w:val="1D1D1B"/>
          <w:sz w:val="20"/>
          <w:szCs w:val="20"/>
        </w:rPr>
        <w:t>The table below shows estimated cancer risk by age 70.</w:t>
      </w:r>
    </w:p>
    <w:p w14:paraId="34DE6B9E" w14:textId="77777777" w:rsidR="00BF4550" w:rsidRPr="00E82F9C" w:rsidRDefault="00BF4550" w:rsidP="00BF4550">
      <w:pPr>
        <w:rPr>
          <w:rFonts w:eastAsia="Times New Roman" w:cs="Times New Roman"/>
          <w:sz w:val="20"/>
          <w:szCs w:val="20"/>
          <w:lang w:eastAsia="en-GB"/>
        </w:rPr>
      </w:pPr>
      <w:r w:rsidRPr="00E82F9C">
        <w:rPr>
          <w:rFonts w:eastAsia="Times New Roman" w:cs="Arial"/>
          <w:b/>
          <w:bCs/>
          <w:color w:val="000000"/>
          <w:sz w:val="20"/>
          <w:szCs w:val="20"/>
          <w:u w:val="single"/>
          <w:lang w:eastAsia="en-GB"/>
        </w:rPr>
        <w:t xml:space="preserve">Estimated Lifetime Cancer Risk (up to age 70) </w:t>
      </w:r>
    </w:p>
    <w:tbl>
      <w:tblPr>
        <w:tblW w:w="8655" w:type="dxa"/>
        <w:tblLook w:val="04A0" w:firstRow="1" w:lastRow="0" w:firstColumn="1" w:lastColumn="0" w:noHBand="0" w:noVBand="1"/>
      </w:tblPr>
      <w:tblGrid>
        <w:gridCol w:w="2385"/>
        <w:gridCol w:w="2001"/>
        <w:gridCol w:w="3324"/>
        <w:gridCol w:w="945"/>
      </w:tblGrid>
      <w:tr w:rsidR="00BF4550" w:rsidRPr="00E82F9C" w14:paraId="06B8AB05" w14:textId="77777777" w:rsidTr="00BF4550">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3614B"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b/>
                <w:bCs/>
                <w:color w:val="000000"/>
                <w:sz w:val="20"/>
                <w:szCs w:val="20"/>
                <w:lang w:eastAsia="en-GB"/>
              </w:rPr>
              <w:t>Type of cancer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84C5D"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b/>
                <w:bCs/>
                <w:color w:val="000000"/>
                <w:sz w:val="20"/>
                <w:szCs w:val="20"/>
                <w:lang w:eastAsia="en-GB"/>
              </w:rPr>
              <w:t>General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68EFC"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b/>
                <w:bCs/>
                <w:color w:val="000000"/>
                <w:sz w:val="20"/>
                <w:szCs w:val="20"/>
                <w:lang w:eastAsia="en-GB"/>
              </w:rPr>
              <w:t>BRCA1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8357B"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b/>
                <w:bCs/>
                <w:color w:val="000000"/>
                <w:sz w:val="20"/>
                <w:szCs w:val="20"/>
                <w:lang w:eastAsia="en-GB"/>
              </w:rPr>
              <w:t>BRCA2</w:t>
            </w:r>
          </w:p>
        </w:tc>
      </w:tr>
      <w:tr w:rsidR="00BF4550" w:rsidRPr="00E82F9C" w14:paraId="04D4813E" w14:textId="77777777" w:rsidTr="00BF4550">
        <w:trPr>
          <w:trHeight w:val="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5918A"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Ovarian cancer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D5A37"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AA5DC"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40-60%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98D09"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10-30%</w:t>
            </w:r>
          </w:p>
        </w:tc>
      </w:tr>
      <w:tr w:rsidR="00BF4550" w:rsidRPr="00E82F9C" w14:paraId="33B725EA" w14:textId="77777777" w:rsidTr="00BF4550">
        <w:trPr>
          <w:trHeight w:val="2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EDB72"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Breast cancer in women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59FE6"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3FB37"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60-90%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963D2"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45-85%</w:t>
            </w:r>
          </w:p>
        </w:tc>
      </w:tr>
      <w:tr w:rsidR="00BF4550" w:rsidRPr="00E82F9C" w14:paraId="016E19FF" w14:textId="77777777" w:rsidTr="00BF4550">
        <w:trPr>
          <w:trHeight w:val="1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64572"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Breast cancer in men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2EC2D"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B31F2"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E237"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5-10%</w:t>
            </w:r>
          </w:p>
        </w:tc>
      </w:tr>
      <w:tr w:rsidR="00BF4550" w:rsidRPr="00E82F9C" w14:paraId="214D4D3A" w14:textId="77777777" w:rsidTr="00BF455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80015"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Prostate cancer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2B88"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FD6"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~10% similar to normal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87DC2"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20-25 %</w:t>
            </w:r>
          </w:p>
        </w:tc>
      </w:tr>
      <w:tr w:rsidR="00BF4550" w:rsidRPr="00E82F9C" w14:paraId="7F853318" w14:textId="77777777" w:rsidTr="00BF455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86411"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Pancreatic cancer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3AA48"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5849"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FB0FB" w14:textId="77777777" w:rsidR="00BF4550" w:rsidRPr="00E82F9C" w:rsidRDefault="00BF4550" w:rsidP="00BF4550">
            <w:pPr>
              <w:spacing w:after="0"/>
              <w:rPr>
                <w:rFonts w:eastAsia="Times New Roman" w:cs="Times New Roman"/>
                <w:sz w:val="20"/>
                <w:szCs w:val="20"/>
                <w:lang w:eastAsia="en-GB"/>
              </w:rPr>
            </w:pPr>
            <w:r w:rsidRPr="00E82F9C">
              <w:rPr>
                <w:rFonts w:eastAsia="Times New Roman" w:cs="Arial"/>
                <w:color w:val="000000"/>
                <w:sz w:val="20"/>
                <w:szCs w:val="20"/>
                <w:lang w:eastAsia="en-GB"/>
              </w:rPr>
              <w:t>~5</w:t>
            </w:r>
          </w:p>
        </w:tc>
      </w:tr>
    </w:tbl>
    <w:p w14:paraId="34061C7A" w14:textId="77777777" w:rsidR="00BF4550" w:rsidRPr="00E82F9C" w:rsidRDefault="00BF4550" w:rsidP="00BF4550">
      <w:pPr>
        <w:pStyle w:val="NormalWeb"/>
        <w:rPr>
          <w:rFonts w:asciiTheme="minorHAnsi" w:hAnsiTheme="minorHAnsi"/>
          <w:color w:val="009999"/>
          <w:sz w:val="20"/>
          <w:szCs w:val="20"/>
        </w:rPr>
      </w:pPr>
      <w:r w:rsidRPr="00E82F9C">
        <w:rPr>
          <w:rFonts w:asciiTheme="minorHAnsi" w:eastAsia="Times New Roman" w:hAnsiTheme="minorHAnsi" w:cs="Arial"/>
          <w:color w:val="000000"/>
          <w:sz w:val="20"/>
          <w:szCs w:val="20"/>
        </w:rPr>
        <w:t>Source:The Royal Marsden NHS Foundation Trust</w:t>
      </w:r>
    </w:p>
    <w:p w14:paraId="697F386E" w14:textId="77777777" w:rsidR="00BF4550" w:rsidRPr="00E82F9C" w:rsidRDefault="00BF4550" w:rsidP="00BF4550">
      <w:pPr>
        <w:pStyle w:val="NormalWeb"/>
        <w:rPr>
          <w:rFonts w:asciiTheme="minorHAnsi" w:hAnsiTheme="minorHAnsi"/>
          <w:color w:val="000000"/>
          <w:sz w:val="20"/>
          <w:szCs w:val="20"/>
        </w:rPr>
      </w:pPr>
      <w:r w:rsidRPr="00E82F9C">
        <w:rPr>
          <w:rFonts w:asciiTheme="minorHAnsi" w:hAnsiTheme="minorHAnsi" w:cs="Arial"/>
          <w:color w:val="000000"/>
          <w:sz w:val="20"/>
          <w:szCs w:val="20"/>
        </w:rPr>
        <w:t xml:space="preserve">A beginner’s guide to </w:t>
      </w:r>
      <w:r w:rsidRPr="00E82F9C">
        <w:rPr>
          <w:rFonts w:asciiTheme="minorHAnsi" w:hAnsiTheme="minorHAnsi" w:cs="Arial"/>
          <w:i/>
          <w:iCs/>
          <w:color w:val="000000"/>
          <w:sz w:val="20"/>
          <w:szCs w:val="20"/>
        </w:rPr>
        <w:t xml:space="preserve">BRCA1 </w:t>
      </w:r>
      <w:r w:rsidRPr="00E82F9C">
        <w:rPr>
          <w:rFonts w:asciiTheme="minorHAnsi" w:hAnsiTheme="minorHAnsi" w:cs="Arial"/>
          <w:color w:val="000000"/>
          <w:sz w:val="20"/>
          <w:szCs w:val="20"/>
        </w:rPr>
        <w:t xml:space="preserve">and </w:t>
      </w:r>
      <w:r w:rsidRPr="00E82F9C">
        <w:rPr>
          <w:rFonts w:asciiTheme="minorHAnsi" w:hAnsiTheme="minorHAnsi" w:cs="Arial"/>
          <w:i/>
          <w:iCs/>
          <w:color w:val="000000"/>
          <w:sz w:val="20"/>
          <w:szCs w:val="20"/>
        </w:rPr>
        <w:t>BRCA2</w:t>
      </w:r>
      <w:r w:rsidRPr="00E82F9C">
        <w:rPr>
          <w:rFonts w:asciiTheme="minorHAnsi" w:hAnsiTheme="minorHAnsi" w:cs="Arial"/>
          <w:color w:val="000000"/>
          <w:sz w:val="20"/>
          <w:szCs w:val="20"/>
        </w:rPr>
        <w:t xml:space="preserve">, The Royal Marsden NHS Foundation Trust, </w:t>
      </w:r>
      <w:hyperlink r:id="rId10" w:history="1">
        <w:r w:rsidRPr="00E82F9C">
          <w:rPr>
            <w:rStyle w:val="Hyperlink"/>
            <w:rFonts w:asciiTheme="minorHAnsi" w:hAnsiTheme="minorHAnsi" w:cs="Arial"/>
            <w:color w:val="1155CC"/>
            <w:sz w:val="20"/>
            <w:szCs w:val="20"/>
          </w:rPr>
          <w:t>https://www.royalmarsden.nhs.uk/sites/default/files/files_trust/beginners-guide-to-brca1-and-brca2.PDF</w:t>
        </w:r>
      </w:hyperlink>
    </w:p>
    <w:p w14:paraId="50A4B212" w14:textId="77777777" w:rsidR="00BF4550" w:rsidRDefault="00BF4550" w:rsidP="00BF4550"/>
    <w:p w14:paraId="59503BC6" w14:textId="77777777" w:rsidR="00BF4550" w:rsidRDefault="00BF4550" w:rsidP="00BF4550">
      <w:pPr>
        <w:spacing w:after="0"/>
        <w:rPr>
          <w:b/>
        </w:rPr>
      </w:pPr>
    </w:p>
    <w:sectPr w:rsidR="00BF45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11F7" w14:textId="77777777" w:rsidR="00D31A38" w:rsidRDefault="00D31A38" w:rsidP="00812F58">
      <w:pPr>
        <w:spacing w:after="0" w:line="240" w:lineRule="auto"/>
      </w:pPr>
      <w:r>
        <w:separator/>
      </w:r>
    </w:p>
  </w:endnote>
  <w:endnote w:type="continuationSeparator" w:id="0">
    <w:p w14:paraId="7412EA08" w14:textId="77777777" w:rsidR="00D31A38" w:rsidRDefault="00D31A38" w:rsidP="0081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WorkSans-SemiBold">
    <w:panose1 w:val="00000000000000000000"/>
    <w:charset w:val="00"/>
    <w:family w:val="swiss"/>
    <w:notTrueType/>
    <w:pitch w:val="default"/>
    <w:sig w:usb0="00000003" w:usb1="00000000" w:usb2="00000000" w:usb3="00000000" w:csb0="00000001" w:csb1="00000000"/>
  </w:font>
  <w:font w:name="Action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2BE2" w14:textId="77777777" w:rsidR="00812F58" w:rsidRDefault="00812F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1FA9" w14:textId="77777777" w:rsidR="00812F58" w:rsidRDefault="00812F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80AF" w14:textId="77777777" w:rsidR="00812F58" w:rsidRDefault="00812F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FBA2F" w14:textId="77777777" w:rsidR="00D31A38" w:rsidRDefault="00D31A38" w:rsidP="00812F58">
      <w:pPr>
        <w:spacing w:after="0" w:line="240" w:lineRule="auto"/>
      </w:pPr>
      <w:r>
        <w:separator/>
      </w:r>
    </w:p>
  </w:footnote>
  <w:footnote w:type="continuationSeparator" w:id="0">
    <w:p w14:paraId="610A1CDF" w14:textId="77777777" w:rsidR="00D31A38" w:rsidRDefault="00D31A38" w:rsidP="00812F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060FD" w14:textId="77777777" w:rsidR="00812F58" w:rsidRDefault="00812F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2469" w14:textId="77777777" w:rsidR="00812F58" w:rsidRDefault="00812F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073A" w14:textId="77777777" w:rsidR="00812F58" w:rsidRDefault="00812F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E71"/>
    <w:multiLevelType w:val="hybridMultilevel"/>
    <w:tmpl w:val="E13090FE"/>
    <w:lvl w:ilvl="0" w:tplc="7924D9AA">
      <w:start w:val="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42753"/>
    <w:multiLevelType w:val="hybridMultilevel"/>
    <w:tmpl w:val="96969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B3"/>
    <w:rsid w:val="000A35B2"/>
    <w:rsid w:val="000A37F0"/>
    <w:rsid w:val="000E3719"/>
    <w:rsid w:val="000F4447"/>
    <w:rsid w:val="00114598"/>
    <w:rsid w:val="001A02D0"/>
    <w:rsid w:val="002313B6"/>
    <w:rsid w:val="002F0B78"/>
    <w:rsid w:val="002F2031"/>
    <w:rsid w:val="00306348"/>
    <w:rsid w:val="003355A1"/>
    <w:rsid w:val="00357A56"/>
    <w:rsid w:val="003716B2"/>
    <w:rsid w:val="003C3021"/>
    <w:rsid w:val="003E755A"/>
    <w:rsid w:val="00444AC9"/>
    <w:rsid w:val="00471EC7"/>
    <w:rsid w:val="004759F7"/>
    <w:rsid w:val="004B4A24"/>
    <w:rsid w:val="004C37C7"/>
    <w:rsid w:val="004C7A0B"/>
    <w:rsid w:val="00501474"/>
    <w:rsid w:val="00516078"/>
    <w:rsid w:val="005459BD"/>
    <w:rsid w:val="00597DB3"/>
    <w:rsid w:val="005C0001"/>
    <w:rsid w:val="005E7248"/>
    <w:rsid w:val="00670D6A"/>
    <w:rsid w:val="00671BBD"/>
    <w:rsid w:val="00690F5B"/>
    <w:rsid w:val="006B0AF8"/>
    <w:rsid w:val="006C212D"/>
    <w:rsid w:val="006E1E15"/>
    <w:rsid w:val="00704413"/>
    <w:rsid w:val="0071486C"/>
    <w:rsid w:val="007600CD"/>
    <w:rsid w:val="00770A8A"/>
    <w:rsid w:val="00787F36"/>
    <w:rsid w:val="00791F68"/>
    <w:rsid w:val="007B4371"/>
    <w:rsid w:val="007C68AD"/>
    <w:rsid w:val="007D5CC5"/>
    <w:rsid w:val="007F3323"/>
    <w:rsid w:val="00812F58"/>
    <w:rsid w:val="00814DC2"/>
    <w:rsid w:val="00832513"/>
    <w:rsid w:val="00865A4E"/>
    <w:rsid w:val="008A7BBA"/>
    <w:rsid w:val="0091595E"/>
    <w:rsid w:val="009203B0"/>
    <w:rsid w:val="0093079D"/>
    <w:rsid w:val="009825CD"/>
    <w:rsid w:val="009975E4"/>
    <w:rsid w:val="009A1BF0"/>
    <w:rsid w:val="009D6CF9"/>
    <w:rsid w:val="009E141B"/>
    <w:rsid w:val="00A2286B"/>
    <w:rsid w:val="00A23C11"/>
    <w:rsid w:val="00AA594E"/>
    <w:rsid w:val="00B0182D"/>
    <w:rsid w:val="00B31827"/>
    <w:rsid w:val="00B35E5B"/>
    <w:rsid w:val="00B43F6A"/>
    <w:rsid w:val="00B70BD1"/>
    <w:rsid w:val="00BA55A1"/>
    <w:rsid w:val="00BD38D5"/>
    <w:rsid w:val="00BF4550"/>
    <w:rsid w:val="00C64135"/>
    <w:rsid w:val="00C97204"/>
    <w:rsid w:val="00C978EB"/>
    <w:rsid w:val="00CD65C5"/>
    <w:rsid w:val="00D31A38"/>
    <w:rsid w:val="00E301D3"/>
    <w:rsid w:val="00E325F0"/>
    <w:rsid w:val="00E53ABD"/>
    <w:rsid w:val="00E82F9C"/>
    <w:rsid w:val="00EA1A16"/>
    <w:rsid w:val="00EB11B2"/>
    <w:rsid w:val="00EB3DCC"/>
    <w:rsid w:val="00EF01B1"/>
    <w:rsid w:val="00EF5D03"/>
    <w:rsid w:val="00EF5E6D"/>
    <w:rsid w:val="00F86F08"/>
    <w:rsid w:val="00FB26C1"/>
    <w:rsid w:val="00FC10FC"/>
    <w:rsid w:val="00FC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43650"/>
  <w15:chartTrackingRefBased/>
  <w15:docId w15:val="{2D1A05EB-731E-4849-AAFE-8E26B43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A1B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DB3"/>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597DB3"/>
  </w:style>
  <w:style w:type="character" w:styleId="Strong">
    <w:name w:val="Strong"/>
    <w:basedOn w:val="DefaultParagraphFont"/>
    <w:uiPriority w:val="22"/>
    <w:qFormat/>
    <w:rsid w:val="00597DB3"/>
    <w:rPr>
      <w:b/>
      <w:bCs/>
    </w:rPr>
  </w:style>
  <w:style w:type="character" w:customStyle="1" w:styleId="Heading2Char">
    <w:name w:val="Heading 2 Char"/>
    <w:basedOn w:val="DefaultParagraphFont"/>
    <w:link w:val="Heading2"/>
    <w:uiPriority w:val="9"/>
    <w:rsid w:val="009A1BF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355A1"/>
    <w:pPr>
      <w:ind w:left="720"/>
      <w:contextualSpacing/>
    </w:pPr>
  </w:style>
  <w:style w:type="character" w:styleId="Hyperlink">
    <w:name w:val="Hyperlink"/>
    <w:basedOn w:val="DefaultParagraphFont"/>
    <w:uiPriority w:val="99"/>
    <w:unhideWhenUsed/>
    <w:rsid w:val="00EB11B2"/>
    <w:rPr>
      <w:color w:val="0000FF"/>
      <w:u w:val="single"/>
    </w:rPr>
  </w:style>
  <w:style w:type="paragraph" w:styleId="Header">
    <w:name w:val="header"/>
    <w:basedOn w:val="Normal"/>
    <w:link w:val="HeaderChar"/>
    <w:uiPriority w:val="99"/>
    <w:unhideWhenUsed/>
    <w:rsid w:val="0081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F58"/>
  </w:style>
  <w:style w:type="paragraph" w:styleId="Footer">
    <w:name w:val="footer"/>
    <w:basedOn w:val="Normal"/>
    <w:link w:val="FooterChar"/>
    <w:uiPriority w:val="99"/>
    <w:unhideWhenUsed/>
    <w:rsid w:val="0081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F58"/>
  </w:style>
  <w:style w:type="paragraph" w:styleId="BalloonText">
    <w:name w:val="Balloon Text"/>
    <w:basedOn w:val="Normal"/>
    <w:link w:val="BalloonTextChar"/>
    <w:uiPriority w:val="99"/>
    <w:semiHidden/>
    <w:unhideWhenUsed/>
    <w:rsid w:val="00B3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4470">
      <w:bodyDiv w:val="1"/>
      <w:marLeft w:val="0"/>
      <w:marRight w:val="0"/>
      <w:marTop w:val="0"/>
      <w:marBottom w:val="0"/>
      <w:divBdr>
        <w:top w:val="none" w:sz="0" w:space="0" w:color="auto"/>
        <w:left w:val="none" w:sz="0" w:space="0" w:color="auto"/>
        <w:bottom w:val="none" w:sz="0" w:space="0" w:color="auto"/>
        <w:right w:val="none" w:sz="0" w:space="0" w:color="auto"/>
      </w:divBdr>
    </w:div>
    <w:div w:id="138307600">
      <w:bodyDiv w:val="1"/>
      <w:marLeft w:val="0"/>
      <w:marRight w:val="0"/>
      <w:marTop w:val="0"/>
      <w:marBottom w:val="0"/>
      <w:divBdr>
        <w:top w:val="none" w:sz="0" w:space="0" w:color="auto"/>
        <w:left w:val="none" w:sz="0" w:space="0" w:color="auto"/>
        <w:bottom w:val="none" w:sz="0" w:space="0" w:color="auto"/>
        <w:right w:val="none" w:sz="0" w:space="0" w:color="auto"/>
      </w:divBdr>
    </w:div>
    <w:div w:id="202838594">
      <w:bodyDiv w:val="1"/>
      <w:marLeft w:val="0"/>
      <w:marRight w:val="0"/>
      <w:marTop w:val="0"/>
      <w:marBottom w:val="0"/>
      <w:divBdr>
        <w:top w:val="none" w:sz="0" w:space="0" w:color="auto"/>
        <w:left w:val="none" w:sz="0" w:space="0" w:color="auto"/>
        <w:bottom w:val="none" w:sz="0" w:space="0" w:color="auto"/>
        <w:right w:val="none" w:sz="0" w:space="0" w:color="auto"/>
      </w:divBdr>
      <w:divsChild>
        <w:div w:id="1761098873">
          <w:marLeft w:val="0"/>
          <w:marRight w:val="0"/>
          <w:marTop w:val="0"/>
          <w:marBottom w:val="0"/>
          <w:divBdr>
            <w:top w:val="none" w:sz="0" w:space="0" w:color="auto"/>
            <w:left w:val="none" w:sz="0" w:space="0" w:color="auto"/>
            <w:bottom w:val="none" w:sz="0" w:space="0" w:color="auto"/>
            <w:right w:val="none" w:sz="0" w:space="0" w:color="auto"/>
          </w:divBdr>
        </w:div>
      </w:divsChild>
    </w:div>
    <w:div w:id="332758872">
      <w:bodyDiv w:val="1"/>
      <w:marLeft w:val="0"/>
      <w:marRight w:val="0"/>
      <w:marTop w:val="0"/>
      <w:marBottom w:val="0"/>
      <w:divBdr>
        <w:top w:val="none" w:sz="0" w:space="0" w:color="auto"/>
        <w:left w:val="none" w:sz="0" w:space="0" w:color="auto"/>
        <w:bottom w:val="none" w:sz="0" w:space="0" w:color="auto"/>
        <w:right w:val="none" w:sz="0" w:space="0" w:color="auto"/>
      </w:divBdr>
    </w:div>
    <w:div w:id="396246018">
      <w:bodyDiv w:val="1"/>
      <w:marLeft w:val="0"/>
      <w:marRight w:val="0"/>
      <w:marTop w:val="0"/>
      <w:marBottom w:val="0"/>
      <w:divBdr>
        <w:top w:val="none" w:sz="0" w:space="0" w:color="auto"/>
        <w:left w:val="none" w:sz="0" w:space="0" w:color="auto"/>
        <w:bottom w:val="none" w:sz="0" w:space="0" w:color="auto"/>
        <w:right w:val="none" w:sz="0" w:space="0" w:color="auto"/>
      </w:divBdr>
    </w:div>
    <w:div w:id="502478380">
      <w:bodyDiv w:val="1"/>
      <w:marLeft w:val="0"/>
      <w:marRight w:val="0"/>
      <w:marTop w:val="0"/>
      <w:marBottom w:val="0"/>
      <w:divBdr>
        <w:top w:val="none" w:sz="0" w:space="0" w:color="auto"/>
        <w:left w:val="none" w:sz="0" w:space="0" w:color="auto"/>
        <w:bottom w:val="none" w:sz="0" w:space="0" w:color="auto"/>
        <w:right w:val="none" w:sz="0" w:space="0" w:color="auto"/>
      </w:divBdr>
      <w:divsChild>
        <w:div w:id="185296971">
          <w:marLeft w:val="0"/>
          <w:marRight w:val="0"/>
          <w:marTop w:val="0"/>
          <w:marBottom w:val="0"/>
          <w:divBdr>
            <w:top w:val="none" w:sz="0" w:space="0" w:color="auto"/>
            <w:left w:val="none" w:sz="0" w:space="0" w:color="auto"/>
            <w:bottom w:val="none" w:sz="0" w:space="0" w:color="auto"/>
            <w:right w:val="none" w:sz="0" w:space="0" w:color="auto"/>
          </w:divBdr>
        </w:div>
      </w:divsChild>
    </w:div>
    <w:div w:id="585579774">
      <w:bodyDiv w:val="1"/>
      <w:marLeft w:val="0"/>
      <w:marRight w:val="0"/>
      <w:marTop w:val="0"/>
      <w:marBottom w:val="0"/>
      <w:divBdr>
        <w:top w:val="none" w:sz="0" w:space="0" w:color="auto"/>
        <w:left w:val="none" w:sz="0" w:space="0" w:color="auto"/>
        <w:bottom w:val="none" w:sz="0" w:space="0" w:color="auto"/>
        <w:right w:val="none" w:sz="0" w:space="0" w:color="auto"/>
      </w:divBdr>
      <w:divsChild>
        <w:div w:id="1489051766">
          <w:marLeft w:val="0"/>
          <w:marRight w:val="0"/>
          <w:marTop w:val="0"/>
          <w:marBottom w:val="0"/>
          <w:divBdr>
            <w:top w:val="none" w:sz="0" w:space="0" w:color="auto"/>
            <w:left w:val="none" w:sz="0" w:space="0" w:color="auto"/>
            <w:bottom w:val="none" w:sz="0" w:space="0" w:color="auto"/>
            <w:right w:val="none" w:sz="0" w:space="0" w:color="auto"/>
          </w:divBdr>
          <w:divsChild>
            <w:div w:id="275261829">
              <w:marLeft w:val="0"/>
              <w:marRight w:val="0"/>
              <w:marTop w:val="0"/>
              <w:marBottom w:val="0"/>
              <w:divBdr>
                <w:top w:val="none" w:sz="0" w:space="0" w:color="auto"/>
                <w:left w:val="none" w:sz="0" w:space="0" w:color="auto"/>
                <w:bottom w:val="none" w:sz="0" w:space="0" w:color="auto"/>
                <w:right w:val="none" w:sz="0" w:space="0" w:color="auto"/>
              </w:divBdr>
            </w:div>
          </w:divsChild>
        </w:div>
        <w:div w:id="638844959">
          <w:marLeft w:val="0"/>
          <w:marRight w:val="0"/>
          <w:marTop w:val="0"/>
          <w:marBottom w:val="0"/>
          <w:divBdr>
            <w:top w:val="none" w:sz="0" w:space="0" w:color="auto"/>
            <w:left w:val="none" w:sz="0" w:space="0" w:color="auto"/>
            <w:bottom w:val="none" w:sz="0" w:space="0" w:color="auto"/>
            <w:right w:val="none" w:sz="0" w:space="0" w:color="auto"/>
          </w:divBdr>
        </w:div>
      </w:divsChild>
    </w:div>
    <w:div w:id="1376656907">
      <w:bodyDiv w:val="1"/>
      <w:marLeft w:val="0"/>
      <w:marRight w:val="0"/>
      <w:marTop w:val="0"/>
      <w:marBottom w:val="0"/>
      <w:divBdr>
        <w:top w:val="none" w:sz="0" w:space="0" w:color="auto"/>
        <w:left w:val="none" w:sz="0" w:space="0" w:color="auto"/>
        <w:bottom w:val="none" w:sz="0" w:space="0" w:color="auto"/>
        <w:right w:val="none" w:sz="0" w:space="0" w:color="auto"/>
      </w:divBdr>
    </w:div>
    <w:div w:id="1604649808">
      <w:bodyDiv w:val="1"/>
      <w:marLeft w:val="0"/>
      <w:marRight w:val="0"/>
      <w:marTop w:val="0"/>
      <w:marBottom w:val="0"/>
      <w:divBdr>
        <w:top w:val="none" w:sz="0" w:space="0" w:color="auto"/>
        <w:left w:val="none" w:sz="0" w:space="0" w:color="auto"/>
        <w:bottom w:val="none" w:sz="0" w:space="0" w:color="auto"/>
        <w:right w:val="none" w:sz="0" w:space="0" w:color="auto"/>
      </w:divBdr>
    </w:div>
    <w:div w:id="1751660902">
      <w:bodyDiv w:val="1"/>
      <w:marLeft w:val="0"/>
      <w:marRight w:val="0"/>
      <w:marTop w:val="0"/>
      <w:marBottom w:val="0"/>
      <w:divBdr>
        <w:top w:val="none" w:sz="0" w:space="0" w:color="auto"/>
        <w:left w:val="none" w:sz="0" w:space="0" w:color="auto"/>
        <w:bottom w:val="none" w:sz="0" w:space="0" w:color="auto"/>
        <w:right w:val="none" w:sz="0" w:space="0" w:color="auto"/>
      </w:divBdr>
      <w:divsChild>
        <w:div w:id="52798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ri@ovarian.org.uk" TargetMode="External"/><Relationship Id="rId9" Type="http://schemas.openxmlformats.org/officeDocument/2006/relationships/hyperlink" Target="http://www.cancerresearchuk.org/health-professional/cancerstatistics/statistics-by-cancer-type/ovarian-cancer" TargetMode="External"/><Relationship Id="rId10" Type="http://schemas.openxmlformats.org/officeDocument/2006/relationships/hyperlink" Target="https://www.royalmarsden.nhs.uk/sites/default/files/files_trust/beginners-guide-to-brca1-and-brc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AB28-A9AA-CA45-8E9A-25D0298F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856</Words>
  <Characters>4881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Watson</dc:creator>
  <cp:keywords/>
  <dc:description/>
  <cp:lastModifiedBy>Microsoft Office User</cp:lastModifiedBy>
  <cp:revision>22</cp:revision>
  <cp:lastPrinted>2017-10-12T12:12:00Z</cp:lastPrinted>
  <dcterms:created xsi:type="dcterms:W3CDTF">2017-10-10T14:15:00Z</dcterms:created>
  <dcterms:modified xsi:type="dcterms:W3CDTF">2017-10-19T08:36:00Z</dcterms:modified>
</cp:coreProperties>
</file>